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ED5" w14:textId="77777777" w:rsidR="00905F60" w:rsidRPr="009B22C7" w:rsidRDefault="005A47E6" w:rsidP="00A37BFD">
      <w:pPr>
        <w:pStyle w:val="Title"/>
        <w:spacing w:line="240" w:lineRule="auto"/>
      </w:pPr>
      <w:r w:rsidRPr="009B22C7">
        <w:t>Memorandum of Agreement</w:t>
      </w:r>
    </w:p>
    <w:p w14:paraId="3737BE10" w14:textId="77777777" w:rsidR="00886DE6" w:rsidRPr="009B22C7" w:rsidRDefault="005A47E6" w:rsidP="00A37BFD">
      <w:pPr>
        <w:pStyle w:val="Title"/>
        <w:spacing w:line="240" w:lineRule="auto"/>
      </w:pPr>
      <w:r w:rsidRPr="009B22C7">
        <w:t>Amending the Collective Bargaining Agreement between</w:t>
      </w:r>
    </w:p>
    <w:p w14:paraId="76F81ED6" w14:textId="22FF4CF3" w:rsidR="00905F60" w:rsidRPr="009B22C7" w:rsidRDefault="00886DE6" w:rsidP="00A37BFD">
      <w:pPr>
        <w:pStyle w:val="Title"/>
        <w:spacing w:line="240" w:lineRule="auto"/>
      </w:pPr>
      <w:r w:rsidRPr="009B22C7">
        <w:t>Jewish Voice for Peace</w:t>
      </w:r>
    </w:p>
    <w:p w14:paraId="76F81ED7" w14:textId="77777777" w:rsidR="00905F60" w:rsidRPr="009B22C7" w:rsidRDefault="005A47E6" w:rsidP="00A37BFD">
      <w:pPr>
        <w:pStyle w:val="Title"/>
        <w:spacing w:line="240" w:lineRule="auto"/>
      </w:pPr>
      <w:r w:rsidRPr="009B22C7">
        <w:t>and</w:t>
      </w:r>
    </w:p>
    <w:p w14:paraId="7EF997ED" w14:textId="77777777" w:rsidR="00885E15" w:rsidRPr="009B22C7" w:rsidRDefault="005A47E6" w:rsidP="00A37BFD">
      <w:pPr>
        <w:pStyle w:val="Title"/>
        <w:spacing w:line="240" w:lineRule="auto"/>
      </w:pPr>
      <w:r w:rsidRPr="009B22C7">
        <w:t xml:space="preserve">Washington-Baltimore News Guild </w:t>
      </w:r>
      <w:r w:rsidR="00885E15" w:rsidRPr="009B22C7">
        <w:t xml:space="preserve">Local 32035, </w:t>
      </w:r>
      <w:r w:rsidRPr="009B22C7">
        <w:t>TNG-CWA, AFL-CIO</w:t>
      </w:r>
    </w:p>
    <w:p w14:paraId="76F81ED8" w14:textId="767198A3" w:rsidR="00905F60" w:rsidRPr="009B22C7" w:rsidRDefault="005A47E6" w:rsidP="00A37BFD">
      <w:pPr>
        <w:pStyle w:val="Title"/>
        <w:spacing w:line="240" w:lineRule="auto"/>
      </w:pPr>
      <w:r w:rsidRPr="009B22C7">
        <w:t>for the period commencing Ma</w:t>
      </w:r>
      <w:r w:rsidR="00886DE6" w:rsidRPr="009B22C7">
        <w:t>y</w:t>
      </w:r>
      <w:r w:rsidRPr="009B22C7">
        <w:t xml:space="preserve"> 1, 20</w:t>
      </w:r>
      <w:r w:rsidR="00886DE6" w:rsidRPr="009B22C7">
        <w:t>24</w:t>
      </w:r>
    </w:p>
    <w:p w14:paraId="506E715D" w14:textId="77777777" w:rsidR="0089379F" w:rsidRDefault="0089379F" w:rsidP="00CA4CCF"/>
    <w:p w14:paraId="76F81EDA" w14:textId="1AF1FC72" w:rsidR="00905F60" w:rsidRPr="00CA4CCF" w:rsidRDefault="005A47E6" w:rsidP="00CA4CCF">
      <w:r w:rsidRPr="00CA4CCF">
        <w:t xml:space="preserve">This Agreement is made </w:t>
      </w:r>
      <w:r w:rsidR="0023212C" w:rsidRPr="00CA4CCF">
        <w:t xml:space="preserve">March </w:t>
      </w:r>
      <w:r w:rsidR="00DD338E" w:rsidRPr="00CA4CCF">
        <w:t>2</w:t>
      </w:r>
      <w:r w:rsidR="005A34F5" w:rsidRPr="00CA4CCF">
        <w:t>8</w:t>
      </w:r>
      <w:r w:rsidR="00F92774" w:rsidRPr="00CA4CCF">
        <w:t xml:space="preserve">, </w:t>
      </w:r>
      <w:r w:rsidR="00D065AF" w:rsidRPr="00CA4CCF">
        <w:t>2024,</w:t>
      </w:r>
      <w:r w:rsidRPr="00CA4CCF">
        <w:t xml:space="preserve"> by and between </w:t>
      </w:r>
      <w:r w:rsidR="00F92774" w:rsidRPr="00CA4CCF">
        <w:t>Jewish Voice for Peace</w:t>
      </w:r>
      <w:r w:rsidRPr="00CA4CCF">
        <w:t xml:space="preserve"> (the "</w:t>
      </w:r>
      <w:r w:rsidR="00F92774" w:rsidRPr="00CA4CCF">
        <w:t>JVP</w:t>
      </w:r>
      <w:r w:rsidRPr="00CA4CCF">
        <w:t>") and the Washington-Baltimore Newspaper Guild TNG-CWA, AFL-CIO (the "</w:t>
      </w:r>
      <w:r w:rsidR="00F92774" w:rsidRPr="00CA4CCF">
        <w:t>Guild</w:t>
      </w:r>
      <w:r w:rsidRPr="00CA4CCF">
        <w:t>"),</w:t>
      </w:r>
    </w:p>
    <w:p w14:paraId="76F81EDB" w14:textId="3B24EAFF" w:rsidR="00905F60" w:rsidRDefault="005A47E6" w:rsidP="00CA4CCF">
      <w:r w:rsidRPr="00CA07F6">
        <w:rPr>
          <w:b/>
          <w:bCs/>
        </w:rPr>
        <w:t>Whereas</w:t>
      </w:r>
      <w:r>
        <w:t>,</w:t>
      </w:r>
      <w:r>
        <w:rPr>
          <w:spacing w:val="-16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rPr>
          <w:sz w:val="24"/>
        </w:rPr>
        <w:t>1</w:t>
      </w:r>
      <w:r w:rsidR="005A34F5">
        <w:rPr>
          <w:sz w:val="24"/>
        </w:rPr>
        <w:t>8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t>Section</w:t>
      </w:r>
      <w:r>
        <w:rPr>
          <w:spacing w:val="-15"/>
        </w:rPr>
        <w:t xml:space="preserve"> </w:t>
      </w:r>
      <w:r w:rsidR="005A34F5">
        <w:t>3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Collective Bargaining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7"/>
        </w:rPr>
        <w:t xml:space="preserve"> </w:t>
      </w:r>
      <w:r w:rsidR="00557209">
        <w:t>JVP</w:t>
      </w:r>
      <w:r>
        <w:rPr>
          <w:spacing w:val="-12"/>
        </w:rPr>
        <w:t xml:space="preserve"> </w:t>
      </w:r>
      <w:r>
        <w:t xml:space="preserve">and </w:t>
      </w:r>
      <w:r w:rsidR="00557209">
        <w:t>the Guild</w:t>
      </w:r>
      <w:r>
        <w:t xml:space="preserve"> </w:t>
      </w:r>
      <w:r w:rsidR="00002470">
        <w:t>provides in part that “</w:t>
      </w:r>
      <w:r w:rsidR="00002470" w:rsidRPr="00002470">
        <w:t>the parties will negotiate a wage reopener to take effect the second year of the contract</w:t>
      </w:r>
      <w:proofErr w:type="gramStart"/>
      <w:r w:rsidR="00EB61BE">
        <w:t>”</w:t>
      </w:r>
      <w:r>
        <w:t>;</w:t>
      </w:r>
      <w:proofErr w:type="gramEnd"/>
    </w:p>
    <w:p w14:paraId="4D0632C7" w14:textId="150538DE" w:rsidR="0035718E" w:rsidRDefault="0035718E" w:rsidP="00CA4CCF">
      <w:r w:rsidRPr="00CA07F6">
        <w:rPr>
          <w:b/>
          <w:bCs/>
        </w:rPr>
        <w:t>Whereas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 xml:space="preserve">parties reached an agreement after </w:t>
      </w:r>
      <w:r w:rsidR="000B570A">
        <w:t>three (3) bargaining sessions</w:t>
      </w:r>
      <w:r>
        <w:rPr>
          <w:spacing w:val="-2"/>
        </w:rPr>
        <w:t>;</w:t>
      </w:r>
      <w:r w:rsidR="00504903">
        <w:rPr>
          <w:spacing w:val="-2"/>
        </w:rPr>
        <w:t xml:space="preserve"> and</w:t>
      </w:r>
    </w:p>
    <w:p w14:paraId="76F81EE0" w14:textId="722DBFF9" w:rsidR="00905F60" w:rsidRDefault="001C4693" w:rsidP="00CA4CCF">
      <w:r w:rsidRPr="00CA07F6">
        <w:rPr>
          <w:b/>
          <w:bCs/>
        </w:rPr>
        <w:t>Whereas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 w:rsidR="00557209">
        <w:t>Guild</w:t>
      </w:r>
      <w:r>
        <w:t>'s</w:t>
      </w:r>
      <w:r>
        <w:rPr>
          <w:spacing w:val="5"/>
        </w:rPr>
        <w:t xml:space="preserve"> </w:t>
      </w:r>
      <w:r>
        <w:t>bargaining</w:t>
      </w:r>
      <w:r>
        <w:rPr>
          <w:spacing w:val="2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ratified</w:t>
      </w:r>
      <w:r>
        <w:rPr>
          <w:spacing w:val="2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t>between</w:t>
      </w:r>
      <w:r>
        <w:rPr>
          <w:spacing w:val="10"/>
        </w:rPr>
        <w:t xml:space="preserve"> </w:t>
      </w:r>
      <w:r w:rsidR="00557209">
        <w:t>JVP</w:t>
      </w:r>
      <w:r>
        <w:rPr>
          <w:spacing w:val="5"/>
        </w:rPr>
        <w:t xml:space="preserve"> </w:t>
      </w:r>
      <w:r>
        <w:t>and</w:t>
      </w:r>
      <w:r>
        <w:rPr>
          <w:spacing w:val="21"/>
        </w:rPr>
        <w:t xml:space="preserve"> </w:t>
      </w:r>
      <w:r w:rsidR="00557209">
        <w:rPr>
          <w:spacing w:val="-2"/>
        </w:rPr>
        <w:t>the Guild</w:t>
      </w:r>
      <w:r w:rsidR="00504903">
        <w:rPr>
          <w:spacing w:val="-2"/>
        </w:rPr>
        <w:t>.</w:t>
      </w:r>
    </w:p>
    <w:p w14:paraId="76F81EE2" w14:textId="7CA9D574" w:rsidR="00905F60" w:rsidRDefault="005A47E6" w:rsidP="00CA4CCF">
      <w:pPr>
        <w:rPr>
          <w:sz w:val="24"/>
        </w:rPr>
      </w:pPr>
      <w:r w:rsidRPr="005511AF">
        <w:rPr>
          <w:b/>
          <w:bCs/>
        </w:rPr>
        <w:t>Now,</w:t>
      </w:r>
      <w:r w:rsidRPr="005511AF">
        <w:rPr>
          <w:b/>
          <w:bCs/>
          <w:spacing w:val="-5"/>
        </w:rPr>
        <w:t xml:space="preserve"> </w:t>
      </w:r>
      <w:r w:rsidRPr="005511AF">
        <w:rPr>
          <w:b/>
          <w:bCs/>
        </w:rPr>
        <w:t>therefore</w:t>
      </w:r>
      <w:r>
        <w:t>,</w:t>
      </w:r>
      <w:r>
        <w:rPr>
          <w:spacing w:val="-9"/>
        </w:rPr>
        <w:t xml:space="preserve"> </w:t>
      </w:r>
      <w:r w:rsidR="00557209">
        <w:t>JVP</w:t>
      </w:r>
      <w:r>
        <w:rPr>
          <w:spacing w:val="-6"/>
        </w:rPr>
        <w:t xml:space="preserve"> </w:t>
      </w:r>
      <w:r>
        <w:t xml:space="preserve">and </w:t>
      </w:r>
      <w:r w:rsidR="00557209">
        <w:t>the Guild</w:t>
      </w:r>
      <w:r>
        <w:t xml:space="preserve"> 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amendment 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Collective Bargaining Agreement between the parties</w:t>
      </w:r>
      <w:r>
        <w:rPr>
          <w:spacing w:val="-9"/>
        </w:rPr>
        <w:t xml:space="preserve"> </w:t>
      </w:r>
      <w:r w:rsidR="00DB171F">
        <w:t>beginning May 1, 2024</w:t>
      </w:r>
      <w:r w:rsidR="00BC4C29">
        <w:rPr>
          <w:sz w:val="24"/>
        </w:rPr>
        <w:t>, as follows:</w:t>
      </w:r>
    </w:p>
    <w:p w14:paraId="5CEF1A41" w14:textId="272AAAB4" w:rsidR="003D1862" w:rsidRDefault="003D1862" w:rsidP="003F7E8A">
      <w:pPr>
        <w:pStyle w:val="ListParagraph"/>
      </w:pPr>
      <w:r>
        <w:t>Article 15 Section 1 of the current contract shall be amended as follows:</w:t>
      </w:r>
    </w:p>
    <w:p w14:paraId="0E5523D8" w14:textId="48D6DF83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Coordinator: $64,000</w:t>
      </w:r>
    </w:p>
    <w:p w14:paraId="734CD71A" w14:textId="7F4453F2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Sr. Coordinator: $66,000</w:t>
      </w:r>
    </w:p>
    <w:p w14:paraId="65E50524" w14:textId="15184560" w:rsidR="003D1862" w:rsidRPr="00BB2A51" w:rsidRDefault="003D1862" w:rsidP="003F7E8A">
      <w:pPr>
        <w:pStyle w:val="ListParagraph"/>
        <w:numPr>
          <w:ilvl w:val="0"/>
          <w:numId w:val="4"/>
        </w:numPr>
      </w:pPr>
      <w:r w:rsidRPr="00BB2A51">
        <w:t>Manager: $70,000</w:t>
      </w:r>
    </w:p>
    <w:p w14:paraId="7A7A4E84" w14:textId="77777777" w:rsidR="003D1862" w:rsidRDefault="003D1862" w:rsidP="003F7E8A">
      <w:pPr>
        <w:pStyle w:val="ListParagraph"/>
      </w:pPr>
      <w:r>
        <w:t>Article 15 Section 2 of the current contract shall be amended as follows:</w:t>
      </w:r>
    </w:p>
    <w:p w14:paraId="09613B7C" w14:textId="77777777" w:rsidR="001C6159" w:rsidRDefault="003D1862" w:rsidP="003F7E8A">
      <w:pPr>
        <w:pStyle w:val="ListParagraph"/>
        <w:numPr>
          <w:ilvl w:val="0"/>
          <w:numId w:val="6"/>
        </w:numPr>
      </w:pPr>
      <w:r>
        <w:t>All employees shall receive an increase in salary equal to the amount of the increase in starting salaries for their position.</w:t>
      </w:r>
    </w:p>
    <w:p w14:paraId="3524C0CC" w14:textId="23D8E774" w:rsidR="003D1862" w:rsidRDefault="003D1862" w:rsidP="003F7E8A">
      <w:pPr>
        <w:pStyle w:val="ListParagraph"/>
        <w:numPr>
          <w:ilvl w:val="0"/>
          <w:numId w:val="6"/>
        </w:numPr>
      </w:pPr>
      <w:r>
        <w:t xml:space="preserve">Additionally, all </w:t>
      </w:r>
      <w:r w:rsidR="0069117B">
        <w:t xml:space="preserve">full-time, permanent </w:t>
      </w:r>
      <w:r>
        <w:t>employees as of the date of the ratification of this Agreement will receive an increase of $2,000.</w:t>
      </w:r>
    </w:p>
    <w:p w14:paraId="76F81EEA" w14:textId="2294B5C7" w:rsidR="00905F60" w:rsidRPr="003F7E8A" w:rsidRDefault="00CC47C1" w:rsidP="003F7E8A">
      <w:pPr>
        <w:pStyle w:val="ListParagraph"/>
      </w:pPr>
      <w:r w:rsidRPr="003F7E8A">
        <w:t>All other provisions of this Agreement shall remain in full force and effect.</w:t>
      </w:r>
    </w:p>
    <w:p w14:paraId="76F81EEB" w14:textId="77777777" w:rsidR="00905F60" w:rsidRDefault="00905F60" w:rsidP="00CA4CCF">
      <w:pPr>
        <w:pStyle w:val="BodyText"/>
      </w:pPr>
    </w:p>
    <w:p w14:paraId="76F81EEC" w14:textId="7CDB19CC" w:rsidR="00905F60" w:rsidRDefault="005A47E6" w:rsidP="003F7E8A">
      <w:r>
        <w:t>IN</w:t>
      </w:r>
      <w:r>
        <w:rPr>
          <w:spacing w:val="10"/>
        </w:rPr>
        <w:t xml:space="preserve"> </w:t>
      </w:r>
      <w:r>
        <w:t>WITNESS</w:t>
      </w:r>
      <w:r>
        <w:rPr>
          <w:spacing w:val="16"/>
        </w:rPr>
        <w:t xml:space="preserve"> </w:t>
      </w:r>
      <w:r>
        <w:t>WHEREOF,</w:t>
      </w:r>
      <w:r>
        <w:rPr>
          <w:spacing w:val="26"/>
        </w:rPr>
        <w:t xml:space="preserve"> </w:t>
      </w:r>
      <w:r w:rsidR="003F7E8A" w:rsidRPr="003F7E8A">
        <w:t>the Parties hereto have caused this Amendment to be executed as of the date first written above.</w:t>
      </w:r>
    </w:p>
    <w:p w14:paraId="5BB0032D" w14:textId="77777777" w:rsidR="007B0F7E" w:rsidRDefault="007B0F7E" w:rsidP="003F7E8A"/>
    <w:p w14:paraId="3B8C997C" w14:textId="77777777" w:rsidR="00E3349F" w:rsidRDefault="00E3349F" w:rsidP="00E3349F">
      <w:pPr>
        <w:pStyle w:val="BodyText"/>
        <w:tabs>
          <w:tab w:val="left" w:pos="4680"/>
        </w:tabs>
        <w:spacing w:after="0"/>
      </w:pPr>
      <w:r>
        <w:tab/>
        <w:t>___________________________________</w:t>
      </w:r>
    </w:p>
    <w:p w14:paraId="0EA332EC" w14:textId="3C0EA189" w:rsidR="00430BA2" w:rsidRDefault="00E3349F" w:rsidP="002F7DFC">
      <w:pPr>
        <w:pStyle w:val="BodyText"/>
        <w:tabs>
          <w:tab w:val="left" w:pos="4680"/>
        </w:tabs>
        <w:spacing w:after="180"/>
      </w:pPr>
      <w:r>
        <w:tab/>
      </w:r>
      <w:r w:rsidR="008A2120">
        <w:t>Eric Geist, WBNG Local Representative</w:t>
      </w:r>
    </w:p>
    <w:sectPr w:rsidR="00430BA2" w:rsidSect="00F46E06">
      <w:type w:val="continuous"/>
      <w:pgSz w:w="12240" w:h="15840"/>
      <w:pgMar w:top="1080" w:right="1440" w:bottom="720" w:left="1440" w:header="0" w:footer="1066" w:gutter="0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802A" w14:textId="77777777" w:rsidR="00F46E06" w:rsidRDefault="00F46E06" w:rsidP="00CA4CCF">
      <w:r>
        <w:separator/>
      </w:r>
    </w:p>
  </w:endnote>
  <w:endnote w:type="continuationSeparator" w:id="0">
    <w:p w14:paraId="5D273316" w14:textId="77777777" w:rsidR="00F46E06" w:rsidRDefault="00F46E06" w:rsidP="00CA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8EB2" w14:textId="77777777" w:rsidR="00F46E06" w:rsidRDefault="00F46E06" w:rsidP="00CA4CCF">
      <w:r>
        <w:separator/>
      </w:r>
    </w:p>
  </w:footnote>
  <w:footnote w:type="continuationSeparator" w:id="0">
    <w:p w14:paraId="5225DB37" w14:textId="77777777" w:rsidR="00F46E06" w:rsidRDefault="00F46E06" w:rsidP="00CA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5464"/>
    <w:multiLevelType w:val="hybridMultilevel"/>
    <w:tmpl w:val="9BB27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25D59"/>
    <w:multiLevelType w:val="hybridMultilevel"/>
    <w:tmpl w:val="199A9644"/>
    <w:lvl w:ilvl="0" w:tplc="410A88A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B29"/>
    <w:multiLevelType w:val="hybridMultilevel"/>
    <w:tmpl w:val="717874BE"/>
    <w:lvl w:ilvl="0" w:tplc="38B4B8C0">
      <w:start w:val="1"/>
      <w:numFmt w:val="decimal"/>
      <w:lvlText w:val="%1."/>
      <w:lvlJc w:val="left"/>
      <w:pPr>
        <w:ind w:left="876" w:hanging="367"/>
      </w:pPr>
      <w:rPr>
        <w:rFonts w:hint="default"/>
        <w:spacing w:val="0"/>
        <w:w w:val="103"/>
        <w:lang w:val="en-US" w:eastAsia="en-US" w:bidi="ar-SA"/>
      </w:rPr>
    </w:lvl>
    <w:lvl w:ilvl="1" w:tplc="460CC82E">
      <w:numFmt w:val="bullet"/>
      <w:lvlText w:val="•"/>
      <w:lvlJc w:val="left"/>
      <w:pPr>
        <w:ind w:left="1804" w:hanging="367"/>
      </w:pPr>
      <w:rPr>
        <w:rFonts w:hint="default"/>
        <w:lang w:val="en-US" w:eastAsia="en-US" w:bidi="ar-SA"/>
      </w:rPr>
    </w:lvl>
    <w:lvl w:ilvl="2" w:tplc="072A4D8C">
      <w:numFmt w:val="bullet"/>
      <w:lvlText w:val="•"/>
      <w:lvlJc w:val="left"/>
      <w:pPr>
        <w:ind w:left="2728" w:hanging="367"/>
      </w:pPr>
      <w:rPr>
        <w:rFonts w:hint="default"/>
        <w:lang w:val="en-US" w:eastAsia="en-US" w:bidi="ar-SA"/>
      </w:rPr>
    </w:lvl>
    <w:lvl w:ilvl="3" w:tplc="8CCCD8B8">
      <w:numFmt w:val="bullet"/>
      <w:lvlText w:val="•"/>
      <w:lvlJc w:val="left"/>
      <w:pPr>
        <w:ind w:left="3652" w:hanging="367"/>
      </w:pPr>
      <w:rPr>
        <w:rFonts w:hint="default"/>
        <w:lang w:val="en-US" w:eastAsia="en-US" w:bidi="ar-SA"/>
      </w:rPr>
    </w:lvl>
    <w:lvl w:ilvl="4" w:tplc="B33CA48E">
      <w:numFmt w:val="bullet"/>
      <w:lvlText w:val="•"/>
      <w:lvlJc w:val="left"/>
      <w:pPr>
        <w:ind w:left="4576" w:hanging="367"/>
      </w:pPr>
      <w:rPr>
        <w:rFonts w:hint="default"/>
        <w:lang w:val="en-US" w:eastAsia="en-US" w:bidi="ar-SA"/>
      </w:rPr>
    </w:lvl>
    <w:lvl w:ilvl="5" w:tplc="605C2AE4">
      <w:numFmt w:val="bullet"/>
      <w:lvlText w:val="•"/>
      <w:lvlJc w:val="left"/>
      <w:pPr>
        <w:ind w:left="5500" w:hanging="367"/>
      </w:pPr>
      <w:rPr>
        <w:rFonts w:hint="default"/>
        <w:lang w:val="en-US" w:eastAsia="en-US" w:bidi="ar-SA"/>
      </w:rPr>
    </w:lvl>
    <w:lvl w:ilvl="6" w:tplc="B79C4912">
      <w:numFmt w:val="bullet"/>
      <w:lvlText w:val="•"/>
      <w:lvlJc w:val="left"/>
      <w:pPr>
        <w:ind w:left="6424" w:hanging="367"/>
      </w:pPr>
      <w:rPr>
        <w:rFonts w:hint="default"/>
        <w:lang w:val="en-US" w:eastAsia="en-US" w:bidi="ar-SA"/>
      </w:rPr>
    </w:lvl>
    <w:lvl w:ilvl="7" w:tplc="96A0024E">
      <w:numFmt w:val="bullet"/>
      <w:lvlText w:val="•"/>
      <w:lvlJc w:val="left"/>
      <w:pPr>
        <w:ind w:left="7348" w:hanging="367"/>
      </w:pPr>
      <w:rPr>
        <w:rFonts w:hint="default"/>
        <w:lang w:val="en-US" w:eastAsia="en-US" w:bidi="ar-SA"/>
      </w:rPr>
    </w:lvl>
    <w:lvl w:ilvl="8" w:tplc="DBE43232">
      <w:numFmt w:val="bullet"/>
      <w:lvlText w:val="•"/>
      <w:lvlJc w:val="left"/>
      <w:pPr>
        <w:ind w:left="8272" w:hanging="367"/>
      </w:pPr>
      <w:rPr>
        <w:rFonts w:hint="default"/>
        <w:lang w:val="en-US" w:eastAsia="en-US" w:bidi="ar-SA"/>
      </w:rPr>
    </w:lvl>
  </w:abstractNum>
  <w:abstractNum w:abstractNumId="3" w15:restartNumberingAfterBreak="0">
    <w:nsid w:val="3D0B1F06"/>
    <w:multiLevelType w:val="hybridMultilevel"/>
    <w:tmpl w:val="BC2A2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D1853"/>
    <w:multiLevelType w:val="hybridMultilevel"/>
    <w:tmpl w:val="BE46F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F54DDE"/>
    <w:multiLevelType w:val="hybridMultilevel"/>
    <w:tmpl w:val="11207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848542">
    <w:abstractNumId w:val="2"/>
  </w:num>
  <w:num w:numId="2" w16cid:durableId="1928227994">
    <w:abstractNumId w:val="1"/>
  </w:num>
  <w:num w:numId="3" w16cid:durableId="909385847">
    <w:abstractNumId w:val="3"/>
  </w:num>
  <w:num w:numId="4" w16cid:durableId="1246189833">
    <w:abstractNumId w:val="5"/>
  </w:num>
  <w:num w:numId="5" w16cid:durableId="703213351">
    <w:abstractNumId w:val="0"/>
  </w:num>
  <w:num w:numId="6" w16cid:durableId="157793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0"/>
    <w:rsid w:val="00002470"/>
    <w:rsid w:val="00020428"/>
    <w:rsid w:val="00073184"/>
    <w:rsid w:val="000B570A"/>
    <w:rsid w:val="000D300D"/>
    <w:rsid w:val="00100256"/>
    <w:rsid w:val="0013310E"/>
    <w:rsid w:val="001751DB"/>
    <w:rsid w:val="001B0103"/>
    <w:rsid w:val="001C4693"/>
    <w:rsid w:val="001C6159"/>
    <w:rsid w:val="0023212C"/>
    <w:rsid w:val="002E4689"/>
    <w:rsid w:val="002F7DFC"/>
    <w:rsid w:val="0035718E"/>
    <w:rsid w:val="0037100E"/>
    <w:rsid w:val="003843D0"/>
    <w:rsid w:val="003D1862"/>
    <w:rsid w:val="003F7E8A"/>
    <w:rsid w:val="0041178F"/>
    <w:rsid w:val="00422A35"/>
    <w:rsid w:val="00430BA2"/>
    <w:rsid w:val="00463FB0"/>
    <w:rsid w:val="00470B08"/>
    <w:rsid w:val="00504903"/>
    <w:rsid w:val="005511AF"/>
    <w:rsid w:val="00557209"/>
    <w:rsid w:val="00597C79"/>
    <w:rsid w:val="005A34F5"/>
    <w:rsid w:val="005A3F33"/>
    <w:rsid w:val="005A47E6"/>
    <w:rsid w:val="005E20C7"/>
    <w:rsid w:val="005F35C6"/>
    <w:rsid w:val="0069117B"/>
    <w:rsid w:val="007B0F7E"/>
    <w:rsid w:val="00885E15"/>
    <w:rsid w:val="00886DE6"/>
    <w:rsid w:val="0089379F"/>
    <w:rsid w:val="008A2120"/>
    <w:rsid w:val="008A3982"/>
    <w:rsid w:val="00905F60"/>
    <w:rsid w:val="009B22C7"/>
    <w:rsid w:val="009E037A"/>
    <w:rsid w:val="00A36F25"/>
    <w:rsid w:val="00A37BFD"/>
    <w:rsid w:val="00AC51AF"/>
    <w:rsid w:val="00BB2A51"/>
    <w:rsid w:val="00BC4C29"/>
    <w:rsid w:val="00BF056A"/>
    <w:rsid w:val="00C05895"/>
    <w:rsid w:val="00CA07F6"/>
    <w:rsid w:val="00CA2530"/>
    <w:rsid w:val="00CA4CCF"/>
    <w:rsid w:val="00CC47C1"/>
    <w:rsid w:val="00D065AF"/>
    <w:rsid w:val="00D55A5B"/>
    <w:rsid w:val="00DB171F"/>
    <w:rsid w:val="00DD338E"/>
    <w:rsid w:val="00E004F7"/>
    <w:rsid w:val="00E3349F"/>
    <w:rsid w:val="00E55D67"/>
    <w:rsid w:val="00EB61BE"/>
    <w:rsid w:val="00EB69A5"/>
    <w:rsid w:val="00EF53FD"/>
    <w:rsid w:val="00F25301"/>
    <w:rsid w:val="00F46E06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1ED5"/>
  <w15:docId w15:val="{525955F8-CD28-441F-B156-74A8CBF4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CF"/>
    <w:pPr>
      <w:spacing w:after="120"/>
    </w:pPr>
    <w:rPr>
      <w:rFonts w:ascii="Arial" w:eastAsia="Times New Roman" w:hAnsi="Arial" w:cs="Arial"/>
      <w:color w:val="383838"/>
      <w:w w:val="10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3F7E8A"/>
    <w:pPr>
      <w:numPr>
        <w:numId w:val="2"/>
      </w:numPr>
    </w:pPr>
  </w:style>
  <w:style w:type="paragraph" w:customStyle="1" w:styleId="TableParagraph">
    <w:name w:val="Table Paragraph"/>
    <w:basedOn w:val="Normal"/>
    <w:uiPriority w:val="1"/>
    <w:qFormat/>
    <w:pPr>
      <w:spacing w:line="152" w:lineRule="exact"/>
      <w:ind w:left="39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718E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9B22C7"/>
    <w:pPr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9B22C7"/>
    <w:rPr>
      <w:rFonts w:ascii="Arial" w:eastAsia="Times New Roman" w:hAnsi="Times New Roman" w:cs="Times New Roman"/>
      <w:b/>
      <w:color w:val="3838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32F4DD8EDCD4D88EE11C87741EB40" ma:contentTypeVersion="15" ma:contentTypeDescription="Create a new document." ma:contentTypeScope="" ma:versionID="de04d4038e5a8cbb037081442c74ebc9">
  <xsd:schema xmlns:xsd="http://www.w3.org/2001/XMLSchema" xmlns:xs="http://www.w3.org/2001/XMLSchema" xmlns:p="http://schemas.microsoft.com/office/2006/metadata/properties" xmlns:ns2="ca987b00-a645-45a0-8845-0dfc837d54f3" xmlns:ns3="6c7c9982-cdc9-4254-a996-a1737a109aee" targetNamespace="http://schemas.microsoft.com/office/2006/metadata/properties" ma:root="true" ma:fieldsID="1c744f9834245dacc650d5f27ba27e50" ns2:_="" ns3:_="">
    <xsd:import namespace="ca987b00-a645-45a0-8845-0dfc837d54f3"/>
    <xsd:import namespace="6c7c9982-cdc9-4254-a996-a1737a109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7b00-a645-45a0-8845-0dfc837d5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41b268-329c-4af8-b0f0-3719a3a9e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c9982-cdc9-4254-a996-a1737a109a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5403a1-598f-4144-9305-8e57b17b3be2}" ma:internalName="TaxCatchAll" ma:showField="CatchAllData" ma:web="6c7c9982-cdc9-4254-a996-a1737a109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c9982-cdc9-4254-a996-a1737a109aee" xsi:nil="true"/>
    <lcf76f155ced4ddcb4097134ff3c332f xmlns="ca987b00-a645-45a0-8845-0dfc837d5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303EF-964E-4D94-BCE4-03D3ADF14837}"/>
</file>

<file path=customXml/itemProps2.xml><?xml version="1.0" encoding="utf-8"?>
<ds:datastoreItem xmlns:ds="http://schemas.openxmlformats.org/officeDocument/2006/customXml" ds:itemID="{87FFB005-B181-40D2-AC83-72483D4FC11A}"/>
</file>

<file path=customXml/itemProps3.xml><?xml version="1.0" encoding="utf-8"?>
<ds:datastoreItem xmlns:ds="http://schemas.openxmlformats.org/officeDocument/2006/customXml" ds:itemID="{5A88F5FD-7B2D-4C6B-9300-CB90F6BDE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Kayla Ferguson</cp:lastModifiedBy>
  <cp:revision>2</cp:revision>
  <dcterms:created xsi:type="dcterms:W3CDTF">2025-04-17T14:19:00Z</dcterms:created>
  <dcterms:modified xsi:type="dcterms:W3CDTF">2025-04-17T14:19:00Z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Xerox WorkCentre 5845</vt:lpwstr>
  </property>
  <property fmtid="{D5CDD505-2E9C-101B-9397-08002B2CF9AE}" pid="4" name="LastSaved">
    <vt:filetime>2024-04-02T00:00:00Z</vt:filetime>
  </property>
  <property fmtid="{D5CDD505-2E9C-101B-9397-08002B2CF9AE}" pid="5" name="Producer">
    <vt:lpwstr>Xerox WorkCentre 5845</vt:lpwstr>
  </property>
  <property fmtid="{D5CDD505-2E9C-101B-9397-08002B2CF9AE}" pid="6" name="ContentTypeId">
    <vt:lpwstr>0x010100A9332F4DD8EDCD4D88EE11C87741EB40</vt:lpwstr>
  </property>
</Properties>
</file>